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6C" w:rsidRPr="00247153" w:rsidRDefault="00211178" w:rsidP="00211178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-145415</wp:posOffset>
            </wp:positionV>
            <wp:extent cx="893445" cy="1059180"/>
            <wp:effectExtent l="19050" t="0" r="1905" b="0"/>
            <wp:wrapTight wrapText="bothSides">
              <wp:wrapPolygon edited="0">
                <wp:start x="-461" y="0"/>
                <wp:lineTo x="-461" y="21367"/>
                <wp:lineTo x="21646" y="21367"/>
                <wp:lineTo x="21646" y="0"/>
                <wp:lineTo x="-46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153" w:rsidRPr="00247153">
        <w:rPr>
          <w:rFonts w:ascii="Times New Roman" w:hAnsi="Times New Roman" w:cs="Times New Roman"/>
          <w:b/>
          <w:sz w:val="36"/>
          <w:szCs w:val="36"/>
        </w:rPr>
        <w:t>Department of Geology</w:t>
      </w:r>
    </w:p>
    <w:p w:rsidR="00247153" w:rsidRPr="00247153" w:rsidRDefault="00247153" w:rsidP="002111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7153">
        <w:rPr>
          <w:rFonts w:ascii="Times New Roman" w:hAnsi="Times New Roman" w:cs="Times New Roman"/>
          <w:b/>
          <w:sz w:val="28"/>
          <w:szCs w:val="28"/>
        </w:rPr>
        <w:t>University of Peshawar, Pakistan</w:t>
      </w:r>
    </w:p>
    <w:p w:rsidR="00247153" w:rsidRDefault="00247153" w:rsidP="0021117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153" w:rsidRPr="00247153" w:rsidRDefault="00247153" w:rsidP="0021117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7153">
        <w:rPr>
          <w:rFonts w:ascii="Times New Roman" w:hAnsi="Times New Roman" w:cs="Times New Roman"/>
          <w:b/>
          <w:sz w:val="24"/>
          <w:szCs w:val="24"/>
          <w:u w:val="single"/>
        </w:rPr>
        <w:t>LIST OF NEW APPROVED COURSES</w:t>
      </w:r>
    </w:p>
    <w:p w:rsidR="00247153" w:rsidRPr="00247153" w:rsidRDefault="00247153" w:rsidP="0024715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278"/>
        <w:gridCol w:w="7148"/>
        <w:gridCol w:w="1150"/>
      </w:tblGrid>
      <w:tr w:rsidR="00140F10" w:rsidTr="000627AB">
        <w:tc>
          <w:tcPr>
            <w:tcW w:w="1278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b/>
                <w:sz w:val="24"/>
                <w:szCs w:val="24"/>
              </w:rPr>
              <w:t>COURSE NO.</w:t>
            </w:r>
          </w:p>
        </w:tc>
        <w:tc>
          <w:tcPr>
            <w:tcW w:w="7148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b/>
                <w:sz w:val="24"/>
                <w:szCs w:val="24"/>
              </w:rPr>
              <w:t>TITLE OF COURSE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b/>
                <w:sz w:val="24"/>
                <w:szCs w:val="24"/>
              </w:rPr>
              <w:t>CREDIT HOURS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500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Computer Applications for Earth Sciences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505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Mathematics / Statistics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510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Geostatistics</w:t>
            </w:r>
            <w:proofErr w:type="spellEnd"/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700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Sedimentary Depositional Systems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701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Transitional Environments and Facies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705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Principles of Basin Analysis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710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Sedimentary Structures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712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Carbonate Structures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715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Paleomagnetism</w:t>
            </w:r>
            <w:proofErr w:type="spellEnd"/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720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Marine Geology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722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Coal Geology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725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Oceanography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Hydrogeology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731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Engineering Geology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Environmental Geology (Part-I)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736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Environmental Geology (Part-II)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737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Paleoclimatology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(Part-I)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738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Paleoclimatology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(Part-II)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740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Invertebrate Paleontology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745</w:t>
            </w:r>
          </w:p>
        </w:tc>
        <w:tc>
          <w:tcPr>
            <w:tcW w:w="714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Alkaline Igneous Rocks</w:t>
            </w:r>
          </w:p>
        </w:tc>
        <w:tc>
          <w:tcPr>
            <w:tcW w:w="1150" w:type="dxa"/>
          </w:tcPr>
          <w:p w:rsidR="00140F10" w:rsidRPr="00247153" w:rsidRDefault="00140F10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750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Tectonics of North Pakistan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751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Interpretation of Geological Maps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755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Thrust Tectonics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140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760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Exploration Geochemistry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761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Mineralogy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765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Ore Deposits Geology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767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Metallogeny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and Mineral Deposits of Pakistan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770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Metamorphic Structures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771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Gemology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772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Field Geology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775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Specialized Field and Lab. Techniques in Structural Geology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777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Igneous Petrology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780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Geochemistry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783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Sedimentary Petrology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785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Metamorphic Petrology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Geol. 788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Petroleum Geology</w:t>
            </w:r>
          </w:p>
        </w:tc>
        <w:tc>
          <w:tcPr>
            <w:tcW w:w="1150" w:type="dxa"/>
          </w:tcPr>
          <w:p w:rsidR="00140F10" w:rsidRPr="00247153" w:rsidRDefault="00211178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789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Petroleum Engineering</w:t>
            </w:r>
          </w:p>
        </w:tc>
        <w:tc>
          <w:tcPr>
            <w:tcW w:w="1150" w:type="dxa"/>
          </w:tcPr>
          <w:p w:rsidR="00140F10" w:rsidRPr="00247153" w:rsidRDefault="00211178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Seminar (Teaching/Research of selected topics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791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Seminar in Mineralogy (selected topics to be decided by the instruction)</w:t>
            </w:r>
          </w:p>
        </w:tc>
        <w:tc>
          <w:tcPr>
            <w:tcW w:w="1150" w:type="dxa"/>
          </w:tcPr>
          <w:p w:rsidR="00140F10" w:rsidRPr="00247153" w:rsidRDefault="00016A95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792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Remote Sensing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793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Geographic Information System (GIS)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796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Geophysics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797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Advance Instrumentation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800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Diagenesis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of Sediments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801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Vertebrate Paleontology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802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Sequence Stratigraphy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803</w:t>
            </w:r>
          </w:p>
        </w:tc>
        <w:tc>
          <w:tcPr>
            <w:tcW w:w="714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Clastic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Sedimentology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804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Non-</w:t>
            </w: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Clastic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Sedimentology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Principles of Stratigraphic Analysis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806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Biostratigraphy</w:t>
            </w:r>
            <w:proofErr w:type="spellEnd"/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810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Continental Environments and Facies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812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Marine Depositional Environments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815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Rock </w:t>
            </w: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Magnestism</w:t>
            </w:r>
            <w:proofErr w:type="spellEnd"/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820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Regional Tectonics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825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Metallogeny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and Plate Tectonics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830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Economic Evaluation in Exploration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835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Geological Data Analysis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840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Plate Tectonics and Kinematic of Plate Movements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 w:rsidP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845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Mesoscopic Structures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850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Adnavce</w:t>
            </w:r>
            <w:r w:rsidR="0021117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spellEnd"/>
            <w:r w:rsidRPr="00247153">
              <w:rPr>
                <w:rFonts w:ascii="Times New Roman" w:hAnsi="Times New Roman" w:cs="Times New Roman"/>
                <w:sz w:val="24"/>
                <w:szCs w:val="24"/>
              </w:rPr>
              <w:t xml:space="preserve"> Igneous Petrology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855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Advanced Geochemistry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860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Advanced Metamorphic Petrology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865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Seminar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  <w:tr w:rsidR="00140F10" w:rsidTr="000627AB">
        <w:tc>
          <w:tcPr>
            <w:tcW w:w="1278" w:type="dxa"/>
          </w:tcPr>
          <w:p w:rsidR="00140F10" w:rsidRPr="00247153" w:rsidRDefault="00016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Geol. 870</w:t>
            </w:r>
          </w:p>
        </w:tc>
        <w:tc>
          <w:tcPr>
            <w:tcW w:w="7148" w:type="dxa"/>
          </w:tcPr>
          <w:p w:rsidR="00140F10" w:rsidRPr="00247153" w:rsidRDefault="002471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Seminar in Advanced Paleontology</w:t>
            </w:r>
          </w:p>
        </w:tc>
        <w:tc>
          <w:tcPr>
            <w:tcW w:w="1150" w:type="dxa"/>
          </w:tcPr>
          <w:p w:rsidR="00140F10" w:rsidRPr="00247153" w:rsidRDefault="00247153" w:rsidP="002471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71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</w:tr>
    </w:tbl>
    <w:p w:rsidR="00140F10" w:rsidRDefault="00140F10"/>
    <w:sectPr w:rsidR="00140F10" w:rsidSect="00EA0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40F10"/>
    <w:rsid w:val="00016A95"/>
    <w:rsid w:val="000627AB"/>
    <w:rsid w:val="00140F10"/>
    <w:rsid w:val="00211178"/>
    <w:rsid w:val="00247153"/>
    <w:rsid w:val="00876B9F"/>
    <w:rsid w:val="008D5F34"/>
    <w:rsid w:val="00B25783"/>
    <w:rsid w:val="00C16E0F"/>
    <w:rsid w:val="00C93891"/>
    <w:rsid w:val="00EA0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0F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389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Asghar Ali </cp:lastModifiedBy>
  <cp:revision>2</cp:revision>
  <dcterms:created xsi:type="dcterms:W3CDTF">2015-09-15T09:39:00Z</dcterms:created>
  <dcterms:modified xsi:type="dcterms:W3CDTF">2015-09-16T18:29:00Z</dcterms:modified>
</cp:coreProperties>
</file>